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36" w:rsidRDefault="002B3618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p w:rsidR="002D3036" w:rsidRDefault="00D179F1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44"/>
        </w:rPr>
        <w:t>REGULAMIN REKRUTACJI</w:t>
      </w:r>
    </w:p>
    <w:p w:rsidR="002D3036" w:rsidRDefault="0052436F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DLA </w:t>
      </w:r>
      <w:r w:rsidR="00D179F1">
        <w:rPr>
          <w:rFonts w:ascii="Times New Roman" w:eastAsia="Times New Roman" w:hAnsi="Times New Roman" w:cs="Times New Roman"/>
          <w:b/>
          <w:sz w:val="24"/>
        </w:rPr>
        <w:t>ABSOLWENTÓW SZKOŁY PODSTAWOWEJ</w:t>
      </w:r>
    </w:p>
    <w:p w:rsidR="002D3036" w:rsidRDefault="002D3036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D3036" w:rsidRDefault="00D179F1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 KLASY I</w:t>
      </w:r>
    </w:p>
    <w:p w:rsidR="0052436F" w:rsidRDefault="00D179F1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CZTEROLETNIEGO LICEUM OGÓLNOKSZTAŁCĄCEGO </w:t>
      </w:r>
    </w:p>
    <w:p w:rsidR="002D3036" w:rsidRDefault="00D179F1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 PIĘCIOLETNIEGO TECHNIKUM</w:t>
      </w:r>
    </w:p>
    <w:p w:rsidR="002D3036" w:rsidRDefault="002D3036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D3036" w:rsidRDefault="00D179F1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W </w:t>
      </w:r>
    </w:p>
    <w:p w:rsidR="002D3036" w:rsidRDefault="00D179F1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ZESPOLE SZKÓŁ PONADPODSTAWOWYCH </w:t>
      </w:r>
    </w:p>
    <w:p w:rsidR="002D3036" w:rsidRDefault="00D179F1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im. STANISŁAWA STASZICA W STĄPORKOWIE </w:t>
      </w:r>
    </w:p>
    <w:p w:rsidR="002D3036" w:rsidRDefault="002D3036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2D3036" w:rsidRDefault="00D179F1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NA ROK SZKOLNY </w:t>
      </w:r>
    </w:p>
    <w:p w:rsidR="002D3036" w:rsidRDefault="00D179F1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2023/2024</w:t>
      </w:r>
    </w:p>
    <w:p w:rsidR="002D3036" w:rsidRDefault="002D3036">
      <w:pPr>
        <w:jc w:val="center"/>
        <w:rPr>
          <w:rFonts w:ascii="Times New Roman" w:eastAsia="Times New Roman" w:hAnsi="Times New Roman" w:cs="Times New Roman"/>
          <w:sz w:val="36"/>
        </w:rPr>
      </w:pPr>
    </w:p>
    <w:p w:rsidR="002D3036" w:rsidRDefault="00D179F1" w:rsidP="0010057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podst</w:t>
      </w:r>
      <w:r w:rsidR="0010057E">
        <w:rPr>
          <w:rFonts w:ascii="Times New Roman" w:eastAsia="Times New Roman" w:hAnsi="Times New Roman" w:cs="Times New Roman"/>
        </w:rPr>
        <w:t>a</w:t>
      </w:r>
      <w:r w:rsidR="0052436F">
        <w:rPr>
          <w:rFonts w:ascii="Times New Roman" w:eastAsia="Times New Roman" w:hAnsi="Times New Roman" w:cs="Times New Roman"/>
        </w:rPr>
        <w:t>wie art. 154 ust. 1 pkt</w:t>
      </w:r>
      <w:r>
        <w:rPr>
          <w:rFonts w:ascii="Times New Roman" w:eastAsia="Times New Roman" w:hAnsi="Times New Roman" w:cs="Times New Roman"/>
        </w:rPr>
        <w:t xml:space="preserve"> 2 ustawy z dnia 14 grudnia 2016</w:t>
      </w:r>
      <w:r w:rsidR="0052436F">
        <w:rPr>
          <w:rFonts w:ascii="Times New Roman" w:eastAsia="Times New Roman" w:hAnsi="Times New Roman" w:cs="Times New Roman"/>
        </w:rPr>
        <w:t xml:space="preserve"> r</w:t>
      </w:r>
      <w:r>
        <w:rPr>
          <w:rFonts w:ascii="Times New Roman" w:eastAsia="Times New Roman" w:hAnsi="Times New Roman" w:cs="Times New Roman"/>
        </w:rPr>
        <w:t xml:space="preserve">. Prawo Oświatowe </w:t>
      </w:r>
      <w:r w:rsidR="0052436F">
        <w:rPr>
          <w:rFonts w:ascii="Times New Roman" w:eastAsia="Times New Roman" w:hAnsi="Times New Roman" w:cs="Times New Roman"/>
        </w:rPr>
        <w:t xml:space="preserve">(Dz. U. z 2021 poz.1082 z póź. </w:t>
      </w:r>
      <w:r>
        <w:rPr>
          <w:rFonts w:ascii="Times New Roman" w:eastAsia="Times New Roman" w:hAnsi="Times New Roman" w:cs="Times New Roman"/>
        </w:rPr>
        <w:t xml:space="preserve">zm.), </w:t>
      </w:r>
      <w:r w:rsidR="0052436F" w:rsidRPr="006F64B9">
        <w:rPr>
          <w:color w:val="000000" w:themeColor="text1"/>
        </w:rPr>
        <w:t>§</w:t>
      </w:r>
      <w:r w:rsidR="0052436F">
        <w:rPr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</w:rPr>
        <w:t>11 rozporządzenia Ministra Edukacji Narodowej z dnia 18 list</w:t>
      </w:r>
      <w:r w:rsidR="0010057E"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</w:rPr>
        <w:t>ada 2022</w:t>
      </w:r>
      <w:r w:rsidR="006D0B42"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w sprawie przeprowadzenia postępowania rekrutacyjnego oraz postępowania uzupełniającego </w:t>
      </w:r>
      <w:r w:rsidR="00900EFF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t xml:space="preserve">do publicznych przedszkoli, szkół, placówek i centów (Dz. U. z 2022r poz. 2431), oraz zarządzenia </w:t>
      </w:r>
      <w:r w:rsidR="00900EFF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t>nr 10/2023r. Świętokrzyskiego Kuratora Oświaty z dnia 31 stycznia 2023 r.</w:t>
      </w:r>
      <w:r w:rsidR="0010057E">
        <w:rPr>
          <w:rFonts w:ascii="Times New Roman" w:eastAsia="Times New Roman" w:hAnsi="Times New Roman" w:cs="Times New Roman"/>
        </w:rPr>
        <w:t xml:space="preserve"> </w:t>
      </w:r>
      <w:r w:rsidR="0052436F">
        <w:rPr>
          <w:rFonts w:ascii="Times New Roman" w:eastAsia="Times New Roman" w:hAnsi="Times New Roman" w:cs="Times New Roman"/>
        </w:rPr>
        <w:t xml:space="preserve">w sprawie ustalenia terminów przeprowadzenia postępowania rekrutacyjnego, postępowania uzupełniającego, a także składania dokumentów do klas pierwszych na rok szkolny 2023/2024 do Publicznych Szkół Ponadpodstawowych, branżowych szkół II stopnia, szkół policealnych i szkół dla dorosłych w województwie świętokrzyskim, </w:t>
      </w:r>
      <w:r>
        <w:rPr>
          <w:rFonts w:ascii="Times New Roman" w:eastAsia="Times New Roman" w:hAnsi="Times New Roman" w:cs="Times New Roman"/>
        </w:rPr>
        <w:t>ustala się Regulamin R</w:t>
      </w:r>
      <w:r w:rsidR="0010057E">
        <w:rPr>
          <w:rFonts w:ascii="Times New Roman" w:eastAsia="Times New Roman" w:hAnsi="Times New Roman" w:cs="Times New Roman"/>
        </w:rPr>
        <w:t>ekrutacji dla uczniów klas szkoł</w:t>
      </w:r>
      <w:r>
        <w:rPr>
          <w:rFonts w:ascii="Times New Roman" w:eastAsia="Times New Roman" w:hAnsi="Times New Roman" w:cs="Times New Roman"/>
        </w:rPr>
        <w:t>y podstawowej na rok szkolny 2023/2024.</w:t>
      </w:r>
    </w:p>
    <w:p w:rsidR="002D3036" w:rsidRDefault="002D3036">
      <w:pPr>
        <w:rPr>
          <w:rFonts w:ascii="Times New Roman" w:eastAsia="Times New Roman" w:hAnsi="Times New Roman" w:cs="Times New Roman"/>
        </w:rPr>
      </w:pPr>
    </w:p>
    <w:p w:rsidR="0052436F" w:rsidRDefault="0052436F">
      <w:pPr>
        <w:rPr>
          <w:rFonts w:ascii="Times New Roman" w:eastAsia="Times New Roman" w:hAnsi="Times New Roman" w:cs="Times New Roman"/>
        </w:rPr>
      </w:pPr>
    </w:p>
    <w:p w:rsidR="0052436F" w:rsidRDefault="0052436F">
      <w:pPr>
        <w:rPr>
          <w:rFonts w:ascii="Times New Roman" w:eastAsia="Times New Roman" w:hAnsi="Times New Roman" w:cs="Times New Roman"/>
        </w:rPr>
      </w:pPr>
    </w:p>
    <w:p w:rsidR="0052436F" w:rsidRDefault="0052436F">
      <w:pPr>
        <w:rPr>
          <w:rFonts w:ascii="Times New Roman" w:eastAsia="Times New Roman" w:hAnsi="Times New Roman" w:cs="Times New Roman"/>
        </w:rPr>
      </w:pPr>
    </w:p>
    <w:p w:rsidR="00666F3D" w:rsidRPr="0083539D" w:rsidRDefault="00666F3D" w:rsidP="00666F3D">
      <w:pPr>
        <w:pStyle w:val="Nagwek1"/>
        <w:shd w:val="clear" w:color="auto" w:fill="FFFFFF"/>
        <w:spacing w:before="150" w:beforeAutospacing="0" w:after="0" w:afterAutospacing="0"/>
        <w:jc w:val="center"/>
        <w:rPr>
          <w:bCs w:val="0"/>
          <w:color w:val="000000" w:themeColor="text1"/>
          <w:sz w:val="22"/>
          <w:szCs w:val="22"/>
        </w:rPr>
      </w:pPr>
      <w:r w:rsidRPr="0083539D">
        <w:rPr>
          <w:bCs w:val="0"/>
          <w:color w:val="000000" w:themeColor="text1"/>
          <w:sz w:val="22"/>
          <w:szCs w:val="22"/>
        </w:rPr>
        <w:lastRenderedPageBreak/>
        <w:t>§1</w:t>
      </w:r>
    </w:p>
    <w:p w:rsidR="002D3036" w:rsidRDefault="002D3036">
      <w:pPr>
        <w:rPr>
          <w:rFonts w:ascii="Times New Roman" w:eastAsia="Times New Roman" w:hAnsi="Times New Roman" w:cs="Times New Roman"/>
        </w:rPr>
      </w:pPr>
    </w:p>
    <w:p w:rsidR="002D3036" w:rsidRDefault="00D179F1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Regulamin określa warunki i tryb przyjmowania uczniów do Liceum Ogólnokształcącego</w:t>
      </w:r>
      <w:r w:rsidR="00666F3D">
        <w:rPr>
          <w:rFonts w:ascii="Times New Roman" w:eastAsia="Times New Roman" w:hAnsi="Times New Roman" w:cs="Times New Roman"/>
        </w:rPr>
        <w:t xml:space="preserve"> </w:t>
      </w:r>
      <w:r w:rsidR="00900EFF"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i Technikum w Zespole Szkół Ponadpodstawowych im. Stanisława Staszica w Stąporkowie.</w:t>
      </w:r>
    </w:p>
    <w:p w:rsidR="002D3036" w:rsidRDefault="00D179F1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Rekrutację do szkoły przeprowadza szkolna komisja </w:t>
      </w:r>
      <w:r w:rsidR="00666F3D">
        <w:rPr>
          <w:rFonts w:ascii="Times New Roman" w:eastAsia="Times New Roman" w:hAnsi="Times New Roman" w:cs="Times New Roman"/>
        </w:rPr>
        <w:t>rekrutacyjno</w:t>
      </w:r>
      <w:r>
        <w:rPr>
          <w:rFonts w:ascii="Times New Roman" w:eastAsia="Times New Roman" w:hAnsi="Times New Roman" w:cs="Times New Roman"/>
        </w:rPr>
        <w:t xml:space="preserve"> - kwalifikacyjna powoływana przez dyrektora szkoły.</w:t>
      </w:r>
    </w:p>
    <w:p w:rsidR="002D3036" w:rsidRDefault="00D179F1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Od decyzji szkolnej komisji rekrutacyjno - </w:t>
      </w:r>
      <w:r w:rsidR="00666F3D">
        <w:rPr>
          <w:rFonts w:ascii="Times New Roman" w:eastAsia="Times New Roman" w:hAnsi="Times New Roman" w:cs="Times New Roman"/>
        </w:rPr>
        <w:t>kwalifikacyjnej</w:t>
      </w:r>
      <w:r>
        <w:rPr>
          <w:rFonts w:ascii="Times New Roman" w:eastAsia="Times New Roman" w:hAnsi="Times New Roman" w:cs="Times New Roman"/>
        </w:rPr>
        <w:t xml:space="preserve"> przysługuje uzasadnione odwołanie </w:t>
      </w:r>
      <w:r w:rsidR="00900EFF"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>do dyrektora szkoły.</w:t>
      </w:r>
    </w:p>
    <w:p w:rsidR="002D3036" w:rsidRDefault="006D0B42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W postę</w:t>
      </w:r>
      <w:r w:rsidR="00D179F1">
        <w:rPr>
          <w:rFonts w:ascii="Times New Roman" w:eastAsia="Times New Roman" w:hAnsi="Times New Roman" w:cs="Times New Roman"/>
        </w:rPr>
        <w:t xml:space="preserve">powaniu rekrutacyjno - kwalifikacyjnym obowiązuje przestrzeganie zasady </w:t>
      </w:r>
      <w:r w:rsidR="00666F3D">
        <w:rPr>
          <w:rFonts w:ascii="Times New Roman" w:eastAsia="Times New Roman" w:hAnsi="Times New Roman" w:cs="Times New Roman"/>
        </w:rPr>
        <w:t>poufności</w:t>
      </w:r>
      <w:r w:rsidR="00D179F1">
        <w:rPr>
          <w:rFonts w:ascii="Times New Roman" w:eastAsia="Times New Roman" w:hAnsi="Times New Roman" w:cs="Times New Roman"/>
        </w:rPr>
        <w:t xml:space="preserve"> (zgodnie z ustawą </w:t>
      </w:r>
      <w:r w:rsidR="0052436F">
        <w:rPr>
          <w:rFonts w:ascii="Times New Roman" w:eastAsia="Times New Roman" w:hAnsi="Times New Roman" w:cs="Times New Roman"/>
        </w:rPr>
        <w:t xml:space="preserve">z </w:t>
      </w:r>
      <w:r w:rsidR="00D179F1">
        <w:rPr>
          <w:rFonts w:ascii="Times New Roman" w:eastAsia="Times New Roman" w:hAnsi="Times New Roman" w:cs="Times New Roman"/>
        </w:rPr>
        <w:t xml:space="preserve">dnia 14 grudnia 1982r. o ochronie tajemnicy państwowej i służbowej </w:t>
      </w:r>
      <w:r w:rsidR="00900EFF">
        <w:rPr>
          <w:rFonts w:ascii="Times New Roman" w:eastAsia="Times New Roman" w:hAnsi="Times New Roman" w:cs="Times New Roman"/>
        </w:rPr>
        <w:t xml:space="preserve">                                </w:t>
      </w:r>
      <w:r w:rsidR="0052436F">
        <w:rPr>
          <w:rFonts w:ascii="Times New Roman" w:eastAsia="Times New Roman" w:hAnsi="Times New Roman" w:cs="Times New Roman"/>
        </w:rPr>
        <w:t>z późniejszymi zmianami, ustawą z</w:t>
      </w:r>
      <w:r w:rsidR="00D179F1">
        <w:rPr>
          <w:rFonts w:ascii="Times New Roman" w:eastAsia="Times New Roman" w:hAnsi="Times New Roman" w:cs="Times New Roman"/>
        </w:rPr>
        <w:t xml:space="preserve"> dnia 6 grudnia 2013r. o zmianie ustawy o systemie oświaty oraz ustaw</w:t>
      </w:r>
      <w:r w:rsidR="0052436F">
        <w:rPr>
          <w:rFonts w:ascii="Times New Roman" w:eastAsia="Times New Roman" w:hAnsi="Times New Roman" w:cs="Times New Roman"/>
        </w:rPr>
        <w:t>ą</w:t>
      </w:r>
      <w:r w:rsidR="00D179F1">
        <w:rPr>
          <w:rFonts w:ascii="Times New Roman" w:eastAsia="Times New Roman" w:hAnsi="Times New Roman" w:cs="Times New Roman"/>
        </w:rPr>
        <w:t xml:space="preserve"> z dnia 10 maja 2018 r. o ochronie danych osobowych Dz. U. z 2018r. poz. 1000).</w:t>
      </w:r>
    </w:p>
    <w:p w:rsidR="002D3036" w:rsidRDefault="00D179F1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="00666F3D">
        <w:rPr>
          <w:rFonts w:ascii="Times New Roman" w:eastAsia="Times New Roman" w:hAnsi="Times New Roman" w:cs="Times New Roman"/>
        </w:rPr>
        <w:t>Informacje</w:t>
      </w:r>
      <w:r>
        <w:rPr>
          <w:rFonts w:ascii="Times New Roman" w:eastAsia="Times New Roman" w:hAnsi="Times New Roman" w:cs="Times New Roman"/>
        </w:rPr>
        <w:t xml:space="preserve"> dotyczące rekrutacji można uzyskać w sekretariacie szkoły codziennie w godz. 8</w:t>
      </w:r>
      <w:r>
        <w:rPr>
          <w:rFonts w:ascii="Times New Roman" w:eastAsia="Times New Roman" w:hAnsi="Times New Roman" w:cs="Times New Roman"/>
          <w:vertAlign w:val="superscript"/>
        </w:rPr>
        <w:t>00</w:t>
      </w:r>
      <w:r>
        <w:rPr>
          <w:rFonts w:ascii="Times New Roman" w:eastAsia="Times New Roman" w:hAnsi="Times New Roman" w:cs="Times New Roman"/>
        </w:rPr>
        <w:t>-15</w:t>
      </w:r>
      <w:r>
        <w:rPr>
          <w:rFonts w:ascii="Times New Roman" w:eastAsia="Times New Roman" w:hAnsi="Times New Roman" w:cs="Times New Roman"/>
          <w:vertAlign w:val="superscript"/>
        </w:rPr>
        <w:t>00</w:t>
      </w:r>
      <w:r>
        <w:rPr>
          <w:rFonts w:ascii="Times New Roman" w:eastAsia="Times New Roman" w:hAnsi="Times New Roman" w:cs="Times New Roman"/>
        </w:rPr>
        <w:t>, telefonicznie pod numerem 41 3741144 lub mailowo: kontakt@zspstaporkow.pl</w:t>
      </w:r>
    </w:p>
    <w:p w:rsidR="002D3036" w:rsidRDefault="00D179F1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Składanie wniosków o </w:t>
      </w:r>
      <w:r w:rsidR="00666F3D">
        <w:rPr>
          <w:rFonts w:ascii="Times New Roman" w:eastAsia="Times New Roman" w:hAnsi="Times New Roman" w:cs="Times New Roman"/>
        </w:rPr>
        <w:t>przyjęcie</w:t>
      </w:r>
      <w:r>
        <w:rPr>
          <w:rFonts w:ascii="Times New Roman" w:eastAsia="Times New Roman" w:hAnsi="Times New Roman" w:cs="Times New Roman"/>
        </w:rPr>
        <w:t xml:space="preserve"> do szkoły </w:t>
      </w:r>
      <w:r w:rsidR="00666F3D">
        <w:rPr>
          <w:rFonts w:ascii="Times New Roman" w:eastAsia="Times New Roman" w:hAnsi="Times New Roman" w:cs="Times New Roman"/>
        </w:rPr>
        <w:t>odbywać</w:t>
      </w:r>
      <w:r>
        <w:rPr>
          <w:rFonts w:ascii="Times New Roman" w:eastAsia="Times New Roman" w:hAnsi="Times New Roman" w:cs="Times New Roman"/>
        </w:rPr>
        <w:t xml:space="preserve"> </w:t>
      </w:r>
      <w:r w:rsidR="00666F3D">
        <w:rPr>
          <w:rFonts w:ascii="Times New Roman" w:eastAsia="Times New Roman" w:hAnsi="Times New Roman" w:cs="Times New Roman"/>
        </w:rPr>
        <w:t>się</w:t>
      </w:r>
      <w:r>
        <w:rPr>
          <w:rFonts w:ascii="Times New Roman" w:eastAsia="Times New Roman" w:hAnsi="Times New Roman" w:cs="Times New Roman"/>
        </w:rPr>
        <w:t xml:space="preserve"> będzie w sekretariacie szkoły w godz. 8</w:t>
      </w:r>
      <w:r>
        <w:rPr>
          <w:rFonts w:ascii="Times New Roman" w:eastAsia="Times New Roman" w:hAnsi="Times New Roman" w:cs="Times New Roman"/>
          <w:vertAlign w:val="superscript"/>
        </w:rPr>
        <w:t>00</w:t>
      </w:r>
      <w:r>
        <w:rPr>
          <w:rFonts w:ascii="Times New Roman" w:eastAsia="Times New Roman" w:hAnsi="Times New Roman" w:cs="Times New Roman"/>
        </w:rPr>
        <w:t>-15</w:t>
      </w:r>
      <w:r>
        <w:rPr>
          <w:rFonts w:ascii="Times New Roman" w:eastAsia="Times New Roman" w:hAnsi="Times New Roman" w:cs="Times New Roman"/>
          <w:vertAlign w:val="superscript"/>
        </w:rPr>
        <w:t>00</w:t>
      </w:r>
      <w:r>
        <w:rPr>
          <w:rFonts w:ascii="Times New Roman" w:eastAsia="Times New Roman" w:hAnsi="Times New Roman" w:cs="Times New Roman"/>
        </w:rPr>
        <w:t>.</w:t>
      </w:r>
    </w:p>
    <w:p w:rsidR="002D3036" w:rsidRDefault="00D179F1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Wniosek o przyjęcie do szkoły, w tym wymagane załączniki mogą być zeskanowane i przesłane </w:t>
      </w:r>
      <w:r w:rsidR="00900EFF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t>na adres mailowy szkoły: kontakt@zspstaporkow.pl</w:t>
      </w:r>
    </w:p>
    <w:p w:rsidR="002D3036" w:rsidRDefault="00D179F1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Orygina</w:t>
      </w:r>
      <w:r w:rsidR="002B3618">
        <w:rPr>
          <w:rFonts w:ascii="Times New Roman" w:eastAsia="Times New Roman" w:hAnsi="Times New Roman" w:cs="Times New Roman"/>
        </w:rPr>
        <w:t>ł wniosku należy dostarcz</w:t>
      </w:r>
      <w:r>
        <w:rPr>
          <w:rFonts w:ascii="Times New Roman" w:eastAsia="Times New Roman" w:hAnsi="Times New Roman" w:cs="Times New Roman"/>
        </w:rPr>
        <w:t xml:space="preserve">yć do sekretariatu szkoły z pozostałymi </w:t>
      </w:r>
      <w:r w:rsidR="00666F3D">
        <w:rPr>
          <w:rFonts w:ascii="Times New Roman" w:eastAsia="Times New Roman" w:hAnsi="Times New Roman" w:cs="Times New Roman"/>
        </w:rPr>
        <w:t>dokumentami</w:t>
      </w:r>
      <w:r w:rsidR="006D0B42">
        <w:rPr>
          <w:rFonts w:ascii="Times New Roman" w:eastAsia="Times New Roman" w:hAnsi="Times New Roman" w:cs="Times New Roman"/>
        </w:rPr>
        <w:t xml:space="preserve"> wymaganymi</w:t>
      </w:r>
      <w:r>
        <w:rPr>
          <w:rFonts w:ascii="Times New Roman" w:eastAsia="Times New Roman" w:hAnsi="Times New Roman" w:cs="Times New Roman"/>
        </w:rPr>
        <w:t xml:space="preserve"> przy rekrutacji (m.in. świadectwa ukończenia szkoły).</w:t>
      </w:r>
    </w:p>
    <w:p w:rsidR="006D0B42" w:rsidRPr="0083539D" w:rsidRDefault="006D0B42" w:rsidP="006D0B42">
      <w:pPr>
        <w:pStyle w:val="Nagwek1"/>
        <w:shd w:val="clear" w:color="auto" w:fill="FFFFFF"/>
        <w:spacing w:before="150" w:beforeAutospacing="0" w:after="0" w:afterAutospacing="0"/>
        <w:jc w:val="center"/>
        <w:rPr>
          <w:bCs w:val="0"/>
          <w:color w:val="000000" w:themeColor="text1"/>
          <w:sz w:val="22"/>
          <w:szCs w:val="22"/>
        </w:rPr>
      </w:pPr>
      <w:r w:rsidRPr="0083539D">
        <w:rPr>
          <w:bCs w:val="0"/>
          <w:color w:val="000000" w:themeColor="text1"/>
          <w:sz w:val="22"/>
          <w:szCs w:val="22"/>
        </w:rPr>
        <w:t>§2</w:t>
      </w:r>
    </w:p>
    <w:p w:rsidR="0083539D" w:rsidRDefault="0083539D" w:rsidP="00900EFF">
      <w:pPr>
        <w:jc w:val="both"/>
        <w:rPr>
          <w:rFonts w:ascii="Times New Roman" w:eastAsia="Times New Roman" w:hAnsi="Times New Roman" w:cs="Times New Roman"/>
        </w:rPr>
      </w:pPr>
    </w:p>
    <w:p w:rsidR="002D3036" w:rsidRDefault="00D179F1" w:rsidP="00900EFF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Planowane kierunki kształcenia w szkołach wchodzących w skład Zespołu Szkół Ponadpodstawowych im. St. Staszica w Stąporkowie na rok szkolny 2023/2024 oraz przedmioty punktowane przy rekrutacji.</w:t>
      </w:r>
    </w:p>
    <w:p w:rsidR="0083539D" w:rsidRDefault="0083539D" w:rsidP="00900EFF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D3036" w:rsidRDefault="00D179F1" w:rsidP="00900EF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39D">
        <w:rPr>
          <w:rFonts w:ascii="Times New Roman" w:eastAsia="Times New Roman" w:hAnsi="Times New Roman" w:cs="Times New Roman"/>
          <w:b/>
          <w:sz w:val="24"/>
          <w:szCs w:val="24"/>
        </w:rPr>
        <w:t>Planowany nabór do Liceum Ogólnokształcącego.</w:t>
      </w:r>
    </w:p>
    <w:p w:rsidR="0083539D" w:rsidRPr="0083539D" w:rsidRDefault="0083539D" w:rsidP="0083539D">
      <w:pPr>
        <w:pStyle w:val="Akapitzli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077"/>
      </w:tblGrid>
      <w:tr w:rsidR="002B3618" w:rsidTr="0083539D">
        <w:trPr>
          <w:trHeight w:val="696"/>
        </w:trPr>
        <w:tc>
          <w:tcPr>
            <w:tcW w:w="5103" w:type="dxa"/>
            <w:vAlign w:val="center"/>
          </w:tcPr>
          <w:p w:rsidR="002B3618" w:rsidRPr="0083539D" w:rsidRDefault="002B3618" w:rsidP="0083539D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539D">
              <w:rPr>
                <w:rFonts w:ascii="Times New Roman" w:eastAsia="Times New Roman" w:hAnsi="Times New Roman" w:cs="Times New Roman"/>
                <w:b/>
              </w:rPr>
              <w:t>Uczniowie mogą wybrać naukę na poziomie rozszerzonym w następujących grupach</w:t>
            </w:r>
          </w:p>
        </w:tc>
        <w:tc>
          <w:tcPr>
            <w:tcW w:w="4077" w:type="dxa"/>
            <w:vAlign w:val="center"/>
          </w:tcPr>
          <w:p w:rsidR="002B3618" w:rsidRPr="0083539D" w:rsidRDefault="002B3618" w:rsidP="0083539D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539D">
              <w:rPr>
                <w:rFonts w:ascii="Times New Roman" w:eastAsia="Times New Roman" w:hAnsi="Times New Roman" w:cs="Times New Roman"/>
                <w:b/>
              </w:rPr>
              <w:t>Przedmioty punktowane przy rekrutacji</w:t>
            </w:r>
          </w:p>
        </w:tc>
      </w:tr>
      <w:tr w:rsidR="002B3618" w:rsidTr="0083539D">
        <w:trPr>
          <w:trHeight w:val="1556"/>
        </w:trPr>
        <w:tc>
          <w:tcPr>
            <w:tcW w:w="5103" w:type="dxa"/>
            <w:vAlign w:val="center"/>
          </w:tcPr>
          <w:p w:rsidR="002B3618" w:rsidRDefault="0083539D" w:rsidP="00900EF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</w:t>
            </w:r>
            <w:r w:rsidR="002B3618">
              <w:rPr>
                <w:rFonts w:ascii="Times New Roman" w:eastAsia="Times New Roman" w:hAnsi="Times New Roman" w:cs="Times New Roman"/>
              </w:rPr>
              <w:t>ęzyk p</w:t>
            </w:r>
            <w:r>
              <w:rPr>
                <w:rFonts w:ascii="Times New Roman" w:eastAsia="Times New Roman" w:hAnsi="Times New Roman" w:cs="Times New Roman"/>
              </w:rPr>
              <w:t xml:space="preserve">olski, wiedza o społeczeństwie/ </w:t>
            </w:r>
            <w:r w:rsidR="002B3618">
              <w:rPr>
                <w:rFonts w:ascii="Times New Roman" w:eastAsia="Times New Roman" w:hAnsi="Times New Roman" w:cs="Times New Roman"/>
              </w:rPr>
              <w:t>historia, język angielski</w:t>
            </w:r>
          </w:p>
          <w:p w:rsidR="002B3618" w:rsidRDefault="0083539D" w:rsidP="0083539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</w:t>
            </w:r>
            <w:r w:rsidR="002B3618"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grafia, wiedza o społeczeństwie/historia język angielski</w:t>
            </w:r>
          </w:p>
        </w:tc>
        <w:tc>
          <w:tcPr>
            <w:tcW w:w="4077" w:type="dxa"/>
            <w:vAlign w:val="center"/>
          </w:tcPr>
          <w:p w:rsidR="002B3618" w:rsidRDefault="0083539D" w:rsidP="00900EFF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</w:t>
            </w:r>
            <w:r w:rsidR="002B3618">
              <w:rPr>
                <w:rFonts w:ascii="Times New Roman" w:eastAsia="Times New Roman" w:hAnsi="Times New Roman" w:cs="Times New Roman"/>
              </w:rPr>
              <w:t>ęzyk polski, język angielski, matematyka</w:t>
            </w:r>
          </w:p>
          <w:p w:rsidR="0083539D" w:rsidRDefault="0083539D" w:rsidP="00900EFF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2B3618">
              <w:rPr>
                <w:rFonts w:ascii="Times New Roman" w:eastAsia="Times New Roman" w:hAnsi="Times New Roman" w:cs="Times New Roman"/>
              </w:rPr>
              <w:t xml:space="preserve"> jeden z</w:t>
            </w:r>
            <w:r>
              <w:rPr>
                <w:rFonts w:ascii="Times New Roman" w:eastAsia="Times New Roman" w:hAnsi="Times New Roman" w:cs="Times New Roman"/>
              </w:rPr>
              <w:t xml:space="preserve"> przedmiotów*</w:t>
            </w:r>
            <w:r w:rsidR="002B3618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2B3618" w:rsidRDefault="002B3618" w:rsidP="0083539D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wiedza o społeczeństwie</w:t>
            </w:r>
            <w:r w:rsidR="0083539D">
              <w:rPr>
                <w:rFonts w:ascii="Times New Roman" w:eastAsia="Times New Roman" w:hAnsi="Times New Roman" w:cs="Times New Roman"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>, historia</w:t>
            </w:r>
            <w:r w:rsidR="0083539D">
              <w:rPr>
                <w:rFonts w:ascii="Times New Roman" w:eastAsia="Times New Roman" w:hAnsi="Times New Roman" w:cs="Times New Roman"/>
              </w:rPr>
              <w:t xml:space="preserve">*                       </w:t>
            </w:r>
            <w:r>
              <w:rPr>
                <w:rFonts w:ascii="Times New Roman" w:eastAsia="Times New Roman" w:hAnsi="Times New Roman" w:cs="Times New Roman"/>
              </w:rPr>
              <w:t>i geografia</w:t>
            </w:r>
            <w:r w:rsidR="0083539D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2B3618" w:rsidTr="0083539D">
        <w:trPr>
          <w:trHeight w:val="841"/>
        </w:trPr>
        <w:tc>
          <w:tcPr>
            <w:tcW w:w="5103" w:type="dxa"/>
            <w:vAlign w:val="center"/>
          </w:tcPr>
          <w:p w:rsidR="002B3618" w:rsidRDefault="0083539D" w:rsidP="00900EF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="002B3618">
              <w:rPr>
                <w:rFonts w:ascii="Times New Roman" w:eastAsia="Times New Roman" w:hAnsi="Times New Roman" w:cs="Times New Roman"/>
              </w:rPr>
              <w:t>iologia, chemia, język angielski</w:t>
            </w:r>
          </w:p>
          <w:p w:rsidR="002B3618" w:rsidRDefault="0083539D" w:rsidP="00900EF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="002B3618">
              <w:rPr>
                <w:rFonts w:ascii="Times New Roman" w:eastAsia="Times New Roman" w:hAnsi="Times New Roman" w:cs="Times New Roman"/>
              </w:rPr>
              <w:t>iologia, matematyka, język angielski</w:t>
            </w:r>
          </w:p>
          <w:p w:rsidR="0083539D" w:rsidRDefault="0083539D" w:rsidP="00900EF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biologia, język polski, język angielski </w:t>
            </w:r>
          </w:p>
        </w:tc>
        <w:tc>
          <w:tcPr>
            <w:tcW w:w="4077" w:type="dxa"/>
            <w:vAlign w:val="center"/>
          </w:tcPr>
          <w:p w:rsidR="002B3618" w:rsidRDefault="0083539D" w:rsidP="00900EFF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</w:t>
            </w:r>
            <w:r w:rsidR="002B3618">
              <w:rPr>
                <w:rFonts w:ascii="Times New Roman" w:eastAsia="Times New Roman" w:hAnsi="Times New Roman" w:cs="Times New Roman"/>
              </w:rPr>
              <w:t>ęzyk polski, matematyka, język angielski</w:t>
            </w:r>
          </w:p>
          <w:p w:rsidR="002B3618" w:rsidRDefault="0083539D" w:rsidP="0083539D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2B3618">
              <w:rPr>
                <w:rFonts w:ascii="Times New Roman" w:eastAsia="Times New Roman" w:hAnsi="Times New Roman" w:cs="Times New Roman"/>
              </w:rPr>
              <w:t xml:space="preserve"> jeden z</w:t>
            </w:r>
            <w:r>
              <w:rPr>
                <w:rFonts w:ascii="Times New Roman" w:eastAsia="Times New Roman" w:hAnsi="Times New Roman" w:cs="Times New Roman"/>
              </w:rPr>
              <w:t xml:space="preserve"> przedmiotów*</w:t>
            </w:r>
            <w:r w:rsidR="002B3618">
              <w:rPr>
                <w:rFonts w:ascii="Times New Roman" w:eastAsia="Times New Roman" w:hAnsi="Times New Roman" w:cs="Times New Roman"/>
              </w:rPr>
              <w:t>: chemia</w:t>
            </w:r>
            <w:r>
              <w:rPr>
                <w:rFonts w:ascii="Times New Roman" w:eastAsia="Times New Roman" w:hAnsi="Times New Roman" w:cs="Times New Roman"/>
              </w:rPr>
              <w:t>*</w:t>
            </w:r>
            <w:r w:rsidR="002B3618">
              <w:rPr>
                <w:rFonts w:ascii="Times New Roman" w:eastAsia="Times New Roman" w:hAnsi="Times New Roman" w:cs="Times New Roman"/>
              </w:rPr>
              <w:t>, biologia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2B3618" w:rsidTr="0083539D">
        <w:trPr>
          <w:trHeight w:val="1404"/>
        </w:trPr>
        <w:tc>
          <w:tcPr>
            <w:tcW w:w="5103" w:type="dxa"/>
            <w:vAlign w:val="center"/>
          </w:tcPr>
          <w:p w:rsidR="002B3618" w:rsidRDefault="0083539D" w:rsidP="00900EF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m</w:t>
            </w:r>
            <w:r w:rsidR="002B3618">
              <w:rPr>
                <w:rFonts w:ascii="Times New Roman" w:eastAsia="Times New Roman" w:hAnsi="Times New Roman" w:cs="Times New Roman"/>
              </w:rPr>
              <w:t>atematyka, geografia, język angielski</w:t>
            </w:r>
          </w:p>
          <w:p w:rsidR="002B3618" w:rsidRDefault="0083539D" w:rsidP="00900EF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</w:t>
            </w:r>
            <w:r w:rsidR="002B3618">
              <w:rPr>
                <w:rFonts w:ascii="Times New Roman" w:eastAsia="Times New Roman" w:hAnsi="Times New Roman" w:cs="Times New Roman"/>
              </w:rPr>
              <w:t>eografia, biologia, język angielski</w:t>
            </w:r>
          </w:p>
          <w:p w:rsidR="002B3618" w:rsidRDefault="0083539D" w:rsidP="00900EF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 w:rsidR="002B3618">
              <w:rPr>
                <w:rFonts w:ascii="Times New Roman" w:eastAsia="Times New Roman" w:hAnsi="Times New Roman" w:cs="Times New Roman"/>
              </w:rPr>
              <w:t>atematyka, fizyka, język angielski</w:t>
            </w:r>
          </w:p>
        </w:tc>
        <w:tc>
          <w:tcPr>
            <w:tcW w:w="4077" w:type="dxa"/>
            <w:vAlign w:val="center"/>
          </w:tcPr>
          <w:p w:rsidR="002B3618" w:rsidRDefault="0083539D" w:rsidP="00900EFF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polski</w:t>
            </w:r>
            <w:r w:rsidR="002B3618">
              <w:rPr>
                <w:rFonts w:ascii="Times New Roman" w:eastAsia="Times New Roman" w:hAnsi="Times New Roman" w:cs="Times New Roman"/>
              </w:rPr>
              <w:t>, matematyka, język angielski</w:t>
            </w:r>
          </w:p>
          <w:p w:rsidR="002B3618" w:rsidRDefault="0083539D" w:rsidP="00900EFF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2B3618">
              <w:rPr>
                <w:rFonts w:ascii="Times New Roman" w:eastAsia="Times New Roman" w:hAnsi="Times New Roman" w:cs="Times New Roman"/>
              </w:rPr>
              <w:t xml:space="preserve"> jeden z</w:t>
            </w:r>
            <w:r>
              <w:rPr>
                <w:rFonts w:ascii="Times New Roman" w:eastAsia="Times New Roman" w:hAnsi="Times New Roman" w:cs="Times New Roman"/>
              </w:rPr>
              <w:t xml:space="preserve"> przedmiotów*</w:t>
            </w:r>
            <w:r w:rsidR="002B3618">
              <w:rPr>
                <w:rFonts w:ascii="Times New Roman" w:eastAsia="Times New Roman" w:hAnsi="Times New Roman" w:cs="Times New Roman"/>
              </w:rPr>
              <w:t>: geografia</w:t>
            </w:r>
            <w:r>
              <w:rPr>
                <w:rFonts w:ascii="Times New Roman" w:eastAsia="Times New Roman" w:hAnsi="Times New Roman" w:cs="Times New Roman"/>
              </w:rPr>
              <w:t>*</w:t>
            </w:r>
            <w:r w:rsidR="002B3618">
              <w:rPr>
                <w:rFonts w:ascii="Times New Roman" w:eastAsia="Times New Roman" w:hAnsi="Times New Roman" w:cs="Times New Roman"/>
              </w:rPr>
              <w:t>, biologia</w:t>
            </w:r>
            <w:r>
              <w:rPr>
                <w:rFonts w:ascii="Times New Roman" w:eastAsia="Times New Roman" w:hAnsi="Times New Roman" w:cs="Times New Roman"/>
              </w:rPr>
              <w:t>*</w:t>
            </w:r>
            <w:r w:rsidR="002B3618">
              <w:rPr>
                <w:rFonts w:ascii="Times New Roman" w:eastAsia="Times New Roman" w:hAnsi="Times New Roman" w:cs="Times New Roman"/>
              </w:rPr>
              <w:t>, fizyka</w:t>
            </w:r>
            <w:r>
              <w:rPr>
                <w:rFonts w:ascii="Times New Roman" w:eastAsia="Times New Roman" w:hAnsi="Times New Roman" w:cs="Times New Roman"/>
              </w:rPr>
              <w:t>*</w:t>
            </w:r>
            <w:r w:rsidR="002B3618">
              <w:rPr>
                <w:rFonts w:ascii="Times New Roman" w:eastAsia="Times New Roman" w:hAnsi="Times New Roman" w:cs="Times New Roman"/>
              </w:rPr>
              <w:t>, chemia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</w:tbl>
    <w:p w:rsidR="002B3618" w:rsidRDefault="002B3618" w:rsidP="00900EFF">
      <w:pPr>
        <w:pStyle w:val="Akapitzli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*przedmiot punktowany z najwyższą oceną ze świadectwa</w:t>
      </w:r>
    </w:p>
    <w:p w:rsidR="002B3618" w:rsidRDefault="002B3618" w:rsidP="00900EFF">
      <w:pPr>
        <w:pStyle w:val="Akapitzlist"/>
        <w:jc w:val="both"/>
        <w:rPr>
          <w:rFonts w:ascii="Times New Roman" w:eastAsia="Times New Roman" w:hAnsi="Times New Roman" w:cs="Times New Roman"/>
        </w:rPr>
      </w:pPr>
    </w:p>
    <w:p w:rsidR="002B3618" w:rsidRDefault="002B3618" w:rsidP="00900EF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39D">
        <w:rPr>
          <w:rFonts w:ascii="Times New Roman" w:eastAsia="Times New Roman" w:hAnsi="Times New Roman" w:cs="Times New Roman"/>
          <w:b/>
          <w:sz w:val="24"/>
          <w:szCs w:val="24"/>
        </w:rPr>
        <w:t>Planowany nabór do Technikum</w:t>
      </w:r>
    </w:p>
    <w:p w:rsidR="0083539D" w:rsidRPr="0083539D" w:rsidRDefault="0083539D" w:rsidP="0083539D">
      <w:pPr>
        <w:pStyle w:val="Akapitzli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290"/>
      </w:tblGrid>
      <w:tr w:rsidR="002B3618" w:rsidTr="0083539D">
        <w:trPr>
          <w:trHeight w:val="376"/>
        </w:trPr>
        <w:tc>
          <w:tcPr>
            <w:tcW w:w="4890" w:type="dxa"/>
            <w:vAlign w:val="center"/>
          </w:tcPr>
          <w:p w:rsidR="002B3618" w:rsidRPr="0083539D" w:rsidRDefault="002B3618" w:rsidP="0083539D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539D">
              <w:rPr>
                <w:rFonts w:ascii="Times New Roman" w:eastAsia="Times New Roman" w:hAnsi="Times New Roman" w:cs="Times New Roman"/>
                <w:b/>
              </w:rPr>
              <w:t>Zawód</w:t>
            </w:r>
          </w:p>
        </w:tc>
        <w:tc>
          <w:tcPr>
            <w:tcW w:w="4290" w:type="dxa"/>
            <w:vAlign w:val="center"/>
          </w:tcPr>
          <w:p w:rsidR="002B3618" w:rsidRPr="0083539D" w:rsidRDefault="002B3618" w:rsidP="0083539D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539D">
              <w:rPr>
                <w:rFonts w:ascii="Times New Roman" w:eastAsia="Times New Roman" w:hAnsi="Times New Roman" w:cs="Times New Roman"/>
                <w:b/>
              </w:rPr>
              <w:t>Przedmioty punktowane przy rekrutacji</w:t>
            </w:r>
          </w:p>
        </w:tc>
      </w:tr>
      <w:tr w:rsidR="002B3618" w:rsidTr="0083539D">
        <w:trPr>
          <w:trHeight w:val="565"/>
        </w:trPr>
        <w:tc>
          <w:tcPr>
            <w:tcW w:w="4890" w:type="dxa"/>
            <w:vAlign w:val="center"/>
          </w:tcPr>
          <w:p w:rsidR="002B3618" w:rsidRDefault="0083539D" w:rsidP="00900EFF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2B3618">
              <w:rPr>
                <w:rFonts w:ascii="Times New Roman" w:eastAsia="Times New Roman" w:hAnsi="Times New Roman" w:cs="Times New Roman"/>
              </w:rPr>
              <w:t>echnik informatyk</w:t>
            </w:r>
          </w:p>
        </w:tc>
        <w:tc>
          <w:tcPr>
            <w:tcW w:w="4290" w:type="dxa"/>
            <w:vAlign w:val="center"/>
          </w:tcPr>
          <w:p w:rsidR="002B3618" w:rsidRDefault="0083539D" w:rsidP="00900EFF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</w:t>
            </w:r>
            <w:r w:rsidR="002B3618">
              <w:rPr>
                <w:rFonts w:ascii="Times New Roman" w:eastAsia="Times New Roman" w:hAnsi="Times New Roman" w:cs="Times New Roman"/>
              </w:rPr>
              <w:t>ęzyk polski, matematyka, język angielski, informatyka</w:t>
            </w:r>
          </w:p>
        </w:tc>
      </w:tr>
      <w:tr w:rsidR="002B3618" w:rsidTr="0083539D">
        <w:trPr>
          <w:trHeight w:val="559"/>
        </w:trPr>
        <w:tc>
          <w:tcPr>
            <w:tcW w:w="4890" w:type="dxa"/>
            <w:vAlign w:val="center"/>
          </w:tcPr>
          <w:p w:rsidR="002B3618" w:rsidRDefault="0083539D" w:rsidP="00900EFF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2B3618">
              <w:rPr>
                <w:rFonts w:ascii="Times New Roman" w:eastAsia="Times New Roman" w:hAnsi="Times New Roman" w:cs="Times New Roman"/>
              </w:rPr>
              <w:t>echnik handlowiec</w:t>
            </w:r>
          </w:p>
        </w:tc>
        <w:tc>
          <w:tcPr>
            <w:tcW w:w="4290" w:type="dxa"/>
            <w:vAlign w:val="center"/>
          </w:tcPr>
          <w:p w:rsidR="002B3618" w:rsidRDefault="0083539D" w:rsidP="00900EFF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</w:t>
            </w:r>
            <w:r w:rsidR="002B3618">
              <w:rPr>
                <w:rFonts w:ascii="Times New Roman" w:eastAsia="Times New Roman" w:hAnsi="Times New Roman" w:cs="Times New Roman"/>
              </w:rPr>
              <w:t>ęzyk polski, matematyka, język angielski, geografia</w:t>
            </w:r>
          </w:p>
        </w:tc>
      </w:tr>
      <w:tr w:rsidR="002B3618" w:rsidTr="0083539D">
        <w:trPr>
          <w:trHeight w:val="553"/>
        </w:trPr>
        <w:tc>
          <w:tcPr>
            <w:tcW w:w="4890" w:type="dxa"/>
            <w:vAlign w:val="center"/>
          </w:tcPr>
          <w:p w:rsidR="002B3618" w:rsidRDefault="0083539D" w:rsidP="00900EFF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2B3618">
              <w:rPr>
                <w:rFonts w:ascii="Times New Roman" w:eastAsia="Times New Roman" w:hAnsi="Times New Roman" w:cs="Times New Roman"/>
              </w:rPr>
              <w:t>echnik logistyk</w:t>
            </w:r>
          </w:p>
        </w:tc>
        <w:tc>
          <w:tcPr>
            <w:tcW w:w="4290" w:type="dxa"/>
            <w:vAlign w:val="center"/>
          </w:tcPr>
          <w:p w:rsidR="002B3618" w:rsidRDefault="0083539D" w:rsidP="00900EFF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</w:t>
            </w:r>
            <w:r w:rsidR="002B3618">
              <w:rPr>
                <w:rFonts w:ascii="Times New Roman" w:eastAsia="Times New Roman" w:hAnsi="Times New Roman" w:cs="Times New Roman"/>
              </w:rPr>
              <w:t>ęzyk polski, matematyka, język angielski, geografia</w:t>
            </w:r>
          </w:p>
        </w:tc>
      </w:tr>
    </w:tbl>
    <w:p w:rsidR="002B3618" w:rsidRDefault="004E292E" w:rsidP="00900EFF">
      <w:pPr>
        <w:pStyle w:val="Akapitzli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E292E" w:rsidRDefault="004E292E" w:rsidP="00900EF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ramach wszystkich zawodów kształconych w Technikum uczniowie mogą wybrać naukę na poziomie rozszerzonym z następujących przedmiot</w:t>
      </w:r>
      <w:r w:rsidR="0083539D">
        <w:rPr>
          <w:rFonts w:ascii="Times New Roman" w:eastAsia="Times New Roman" w:hAnsi="Times New Roman" w:cs="Times New Roman"/>
        </w:rPr>
        <w:t>ów: matematyka, język angielski.</w:t>
      </w:r>
    </w:p>
    <w:p w:rsidR="004E292E" w:rsidRDefault="004E292E" w:rsidP="00900EF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Planowane języki obce w cyklu edukacyjnym dla Liceum Ogólnokształcącego i dla Technikum to obowiązkowo język angielski,  jako zapewnienie kontynuacji kształcenia tego samego języka jako pierwszego na wszystki</w:t>
      </w:r>
      <w:r w:rsidR="0083539D">
        <w:rPr>
          <w:rFonts w:ascii="Times New Roman" w:eastAsia="Times New Roman" w:hAnsi="Times New Roman" w:cs="Times New Roman"/>
        </w:rPr>
        <w:t>ch etapach edukacyjnych tj. od pierwszej</w:t>
      </w:r>
      <w:r>
        <w:rPr>
          <w:rFonts w:ascii="Times New Roman" w:eastAsia="Times New Roman" w:hAnsi="Times New Roman" w:cs="Times New Roman"/>
        </w:rPr>
        <w:t xml:space="preserve"> klasy Szkoły Podstawowej do ostatniej klasy Szkoły Podstawowej czyli przez 12 lub 13 lat zgodnie z Rozp. MEN z dn. 14 grudnia 2016r. z późniejszymi zmianami. Drugim planowanym językiem jest język wybrany przez kandydata spośród następu</w:t>
      </w:r>
      <w:r w:rsidRPr="004E292E">
        <w:rPr>
          <w:rFonts w:ascii="Times New Roman" w:eastAsia="Times New Roman" w:hAnsi="Times New Roman" w:cs="Times New Roman"/>
        </w:rPr>
        <w:t>jących</w:t>
      </w:r>
      <w:r w:rsidR="00F503E6">
        <w:rPr>
          <w:rFonts w:ascii="Times New Roman" w:eastAsia="Times New Roman" w:hAnsi="Times New Roman" w:cs="Times New Roman"/>
        </w:rPr>
        <w:t xml:space="preserve">: język niemiecki, język włoski. </w:t>
      </w:r>
    </w:p>
    <w:p w:rsidR="004E292E" w:rsidRDefault="004E292E" w:rsidP="00900EF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Nauka języków obcych odbywa się w grupach międzyoddziałowych, prezentujących określony poziom znajomości języka.</w:t>
      </w:r>
    </w:p>
    <w:p w:rsidR="004E292E" w:rsidRDefault="004E292E" w:rsidP="00900EFF">
      <w:pPr>
        <w:pStyle w:val="Akapitzlist"/>
        <w:jc w:val="both"/>
        <w:rPr>
          <w:rFonts w:ascii="Times New Roman" w:eastAsia="Times New Roman" w:hAnsi="Times New Roman" w:cs="Times New Roman"/>
        </w:rPr>
      </w:pPr>
    </w:p>
    <w:p w:rsidR="006F64B9" w:rsidRPr="0083539D" w:rsidRDefault="0083539D" w:rsidP="0083539D">
      <w:pPr>
        <w:pStyle w:val="Nagwek1"/>
        <w:shd w:val="clear" w:color="auto" w:fill="FFFFFF"/>
        <w:spacing w:before="150" w:beforeAutospacing="0" w:after="0" w:afterAutospacing="0"/>
        <w:jc w:val="center"/>
        <w:rPr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  <w:t xml:space="preserve">  </w:t>
      </w:r>
      <w:r w:rsidRPr="0083539D">
        <w:rPr>
          <w:bCs w:val="0"/>
          <w:color w:val="000000" w:themeColor="text1"/>
          <w:sz w:val="22"/>
          <w:szCs w:val="22"/>
        </w:rPr>
        <w:t xml:space="preserve">       </w:t>
      </w:r>
      <w:r w:rsidR="006F64B9" w:rsidRPr="0083539D">
        <w:rPr>
          <w:bCs w:val="0"/>
          <w:color w:val="000000" w:themeColor="text1"/>
          <w:sz w:val="22"/>
          <w:szCs w:val="22"/>
        </w:rPr>
        <w:t>§3</w:t>
      </w:r>
    </w:p>
    <w:p w:rsidR="004E292E" w:rsidRPr="0083539D" w:rsidRDefault="004E292E" w:rsidP="0083539D">
      <w:pPr>
        <w:pStyle w:val="Akapitzlist"/>
        <w:ind w:left="0" w:firstLine="720"/>
        <w:jc w:val="center"/>
        <w:rPr>
          <w:rFonts w:ascii="Times New Roman" w:eastAsia="Times New Roman" w:hAnsi="Times New Roman" w:cs="Times New Roman"/>
          <w:b/>
        </w:rPr>
      </w:pPr>
      <w:r w:rsidRPr="0083539D">
        <w:rPr>
          <w:rFonts w:ascii="Times New Roman" w:eastAsia="Times New Roman" w:hAnsi="Times New Roman" w:cs="Times New Roman"/>
          <w:b/>
        </w:rPr>
        <w:t>Zasady rekrutacji</w:t>
      </w:r>
    </w:p>
    <w:p w:rsidR="006F64B9" w:rsidRDefault="006F64B9" w:rsidP="0083539D">
      <w:pPr>
        <w:pStyle w:val="Akapitzlist"/>
        <w:ind w:left="284"/>
        <w:jc w:val="both"/>
        <w:rPr>
          <w:rFonts w:ascii="Times New Roman" w:eastAsia="Times New Roman" w:hAnsi="Times New Roman" w:cs="Times New Roman"/>
        </w:rPr>
      </w:pPr>
    </w:p>
    <w:p w:rsidR="004E292E" w:rsidRDefault="004E292E" w:rsidP="00900EFF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przyjęcie do klasy pierwszej może ubiegać się absolwent Szkoły Podstawowej.</w:t>
      </w:r>
    </w:p>
    <w:p w:rsidR="004E292E" w:rsidRDefault="004E292E" w:rsidP="00900EFF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Kandydat ubiega</w:t>
      </w:r>
      <w:r w:rsidR="00F503E6">
        <w:rPr>
          <w:rFonts w:ascii="Times New Roman" w:eastAsia="Times New Roman" w:hAnsi="Times New Roman" w:cs="Times New Roman"/>
        </w:rPr>
        <w:t xml:space="preserve">jący się o przyjęcie do klasy pierwszej </w:t>
      </w:r>
      <w:r>
        <w:rPr>
          <w:rFonts w:ascii="Times New Roman" w:eastAsia="Times New Roman" w:hAnsi="Times New Roman" w:cs="Times New Roman"/>
        </w:rPr>
        <w:t>składa w sekretariacie szkoły następujące dokumenty:</w:t>
      </w:r>
    </w:p>
    <w:p w:rsidR="004E292E" w:rsidRDefault="0083539D" w:rsidP="00900EFF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="004E292E">
        <w:rPr>
          <w:rFonts w:ascii="Times New Roman" w:eastAsia="Times New Roman" w:hAnsi="Times New Roman" w:cs="Times New Roman"/>
        </w:rPr>
        <w:t xml:space="preserve">niosek o przyjęcie do szkoły – kwestionariusz, wydrukowany ze strony internetowej </w:t>
      </w:r>
      <w:r>
        <w:rPr>
          <w:rFonts w:ascii="Times New Roman" w:eastAsia="Times New Roman" w:hAnsi="Times New Roman" w:cs="Times New Roman"/>
        </w:rPr>
        <w:t>szkoły lub pobrany</w:t>
      </w:r>
      <w:r w:rsidR="006F64B9">
        <w:rPr>
          <w:rFonts w:ascii="Times New Roman" w:eastAsia="Times New Roman" w:hAnsi="Times New Roman" w:cs="Times New Roman"/>
        </w:rPr>
        <w:t xml:space="preserve"> w sekretariacie,</w:t>
      </w:r>
    </w:p>
    <w:p w:rsidR="006F64B9" w:rsidRDefault="0083539D" w:rsidP="00900EFF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ś</w:t>
      </w:r>
      <w:r w:rsidR="006F64B9">
        <w:rPr>
          <w:rFonts w:ascii="Times New Roman" w:eastAsia="Times New Roman" w:hAnsi="Times New Roman" w:cs="Times New Roman"/>
        </w:rPr>
        <w:t>wiadectwo ukończenia Szkoły Podstawowej i zaświadczenie o wynikach egzaminu ósmoklasisty</w:t>
      </w:r>
      <w:r>
        <w:rPr>
          <w:rFonts w:ascii="Times New Roman" w:eastAsia="Times New Roman" w:hAnsi="Times New Roman" w:cs="Times New Roman"/>
        </w:rPr>
        <w:t>,</w:t>
      </w:r>
      <w:r w:rsidR="006F64B9">
        <w:rPr>
          <w:rFonts w:ascii="Times New Roman" w:eastAsia="Times New Roman" w:hAnsi="Times New Roman" w:cs="Times New Roman"/>
        </w:rPr>
        <w:t xml:space="preserve"> </w:t>
      </w:r>
    </w:p>
    <w:p w:rsidR="006F64B9" w:rsidRDefault="0083539D" w:rsidP="00900EFF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6F64B9">
        <w:rPr>
          <w:rFonts w:ascii="Times New Roman" w:eastAsia="Times New Roman" w:hAnsi="Times New Roman" w:cs="Times New Roman"/>
        </w:rPr>
        <w:t>wie fotografie podpisane na odwrocie,</w:t>
      </w:r>
    </w:p>
    <w:p w:rsidR="006F64B9" w:rsidRPr="006F64B9" w:rsidRDefault="0083539D" w:rsidP="00900EFF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</w:t>
      </w:r>
      <w:r w:rsidR="006F64B9" w:rsidRPr="006F64B9">
        <w:rPr>
          <w:rFonts w:ascii="Times New Roman" w:eastAsia="Times New Roman" w:hAnsi="Times New Roman" w:cs="Times New Roman"/>
        </w:rPr>
        <w:t xml:space="preserve">aświadczenie (zaświadczenia) o uzyskaniu tytułu laureata lub finalisty konkursów, </w:t>
      </w:r>
      <w:r w:rsidR="00900EFF">
        <w:rPr>
          <w:rFonts w:ascii="Times New Roman" w:eastAsia="Times New Roman" w:hAnsi="Times New Roman" w:cs="Times New Roman"/>
        </w:rPr>
        <w:t xml:space="preserve">            </w:t>
      </w:r>
      <w:r w:rsidR="006F64B9" w:rsidRPr="006F64B9">
        <w:rPr>
          <w:rFonts w:ascii="Times New Roman" w:eastAsia="Times New Roman" w:hAnsi="Times New Roman" w:cs="Times New Roman"/>
        </w:rPr>
        <w:t>o których mowa w</w:t>
      </w:r>
      <w:r w:rsidR="006F64B9">
        <w:rPr>
          <w:rFonts w:ascii="Times New Roman" w:eastAsia="Times New Roman" w:hAnsi="Times New Roman" w:cs="Times New Roman"/>
        </w:rPr>
        <w:t xml:space="preserve"> </w:t>
      </w:r>
      <w:r w:rsidR="006F64B9" w:rsidRPr="006F64B9">
        <w:rPr>
          <w:rFonts w:ascii="Times New Roman" w:hAnsi="Times New Roman" w:cs="Times New Roman"/>
          <w:color w:val="000000" w:themeColor="text1"/>
        </w:rPr>
        <w:t>§</w:t>
      </w:r>
      <w:r>
        <w:rPr>
          <w:rFonts w:ascii="Times New Roman" w:hAnsi="Times New Roman" w:cs="Times New Roman"/>
          <w:color w:val="000000" w:themeColor="text1"/>
        </w:rPr>
        <w:t xml:space="preserve"> 4 pkt</w:t>
      </w:r>
      <w:r w:rsidR="006F64B9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F64B9">
        <w:rPr>
          <w:rFonts w:ascii="Times New Roman" w:hAnsi="Times New Roman" w:cs="Times New Roman"/>
          <w:color w:val="000000" w:themeColor="text1"/>
        </w:rPr>
        <w:t>9.</w:t>
      </w:r>
    </w:p>
    <w:p w:rsidR="006F64B9" w:rsidRDefault="006F64B9" w:rsidP="00900EFF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Wniosek o przyjęcie do szkoły, w tym wymagane załączniki mogą być zeskanowane </w:t>
      </w:r>
      <w:r w:rsidR="00900EFF"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i przesłane na adres mailowy szkoły: </w:t>
      </w:r>
      <w:r w:rsidRPr="006F64B9">
        <w:rPr>
          <w:rFonts w:ascii="Times New Roman" w:eastAsia="Times New Roman" w:hAnsi="Times New Roman" w:cs="Times New Roman"/>
        </w:rPr>
        <w:t>kontakt@zspstaporkow.pl</w:t>
      </w:r>
    </w:p>
    <w:p w:rsidR="006F64B9" w:rsidRDefault="006F64B9" w:rsidP="00900EFF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Kandydat może wybrać w Zespole Szkół Ponadpodstawowych w Stąporkowie zarówno klasę w Liceum Ogólnokształcącym jak też w Technikum. Na pierwszym miejscu zaznacza we wniosku szkołę i klasę pierwszego wyboru. Kandydat, który nie jest do </w:t>
      </w:r>
      <w:r>
        <w:rPr>
          <w:rFonts w:ascii="Times New Roman" w:eastAsia="Times New Roman" w:hAnsi="Times New Roman" w:cs="Times New Roman"/>
        </w:rPr>
        <w:lastRenderedPageBreak/>
        <w:t>końca zdecydowany o swoich preferencjach, zaznacza również szkołę i klasę drugiego wyboru.</w:t>
      </w:r>
    </w:p>
    <w:p w:rsidR="006F64B9" w:rsidRDefault="006F64B9" w:rsidP="00900EFF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Kandydat składa do wybranej szkoły oryginał świadectwa ukończenia Szkoły Podstawowej </w:t>
      </w:r>
      <w:r w:rsidR="00666F3D">
        <w:rPr>
          <w:rFonts w:ascii="Times New Roman" w:eastAsia="Times New Roman" w:hAnsi="Times New Roman" w:cs="Times New Roman"/>
        </w:rPr>
        <w:t>i zaświadczenia o wynikach egzaminu ósmoklasisty lub kopie tych dokumentów.</w:t>
      </w:r>
    </w:p>
    <w:p w:rsidR="00666F3D" w:rsidRDefault="00666F3D" w:rsidP="00900EFF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Kopie świadectwa ukończenia Szkoły Podstawowej i zaświadczenia o wynikach egzaminu muszą być poświadczone „za zgodność z oryginałem” przez dyrektora szkoły, którą ukończył.</w:t>
      </w:r>
    </w:p>
    <w:p w:rsidR="00666F3D" w:rsidRDefault="00666F3D" w:rsidP="00900EFF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Listy kandydatów zakwalifikowanych i kandydatów niezakwalifikowanych zawierające ich imiona i nazwiska w kolejności alfabetycznej do Liceum Ogólnokształcącego </w:t>
      </w:r>
      <w:r w:rsidR="00900EFF"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i Technikum zostaną umieszczone na tablicy ogłoszeń w szkole.</w:t>
      </w:r>
    </w:p>
    <w:p w:rsidR="00666F3D" w:rsidRDefault="00666F3D" w:rsidP="00900EFF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Potwierdzeniem woli podjęcia nauki w Zespole Szkół Ponadpodstawowych </w:t>
      </w:r>
      <w:r w:rsidR="00900EFF"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im St. Staszica w Stąporkowie przez kandydatów umieszczonych na listach zakwalifikowanych do przyjęcia, którzy złożyli kopie dokumentów, jest dostarczenie oryginału świadectwa ukończenia Szkoły Podstawowej i oryginału zaświadczenia </w:t>
      </w:r>
      <w:r w:rsidR="00900EFF"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o wynikach egzaminu ósmoklasisty.</w:t>
      </w:r>
    </w:p>
    <w:p w:rsidR="00666F3D" w:rsidRPr="006F64B9" w:rsidRDefault="00666F3D" w:rsidP="00900EFF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Niedoręczenie przez kandydata oryginału świadectwa ukończenia Szkoły Podstawowej </w:t>
      </w:r>
      <w:r w:rsidR="00900EFF"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i oryginału zaświadczenia o wynikach egzaminu ósmoklasisty do wybranej szkoły traktowane jest jako jego rezygnacja ze starania się o przyjęcie do tej szkoły.</w:t>
      </w:r>
    </w:p>
    <w:p w:rsidR="0010057E" w:rsidRPr="00494314" w:rsidRDefault="0010057E" w:rsidP="00900EFF">
      <w:pPr>
        <w:pStyle w:val="Nagwek1"/>
        <w:shd w:val="clear" w:color="auto" w:fill="FFFFFF"/>
        <w:spacing w:before="150" w:beforeAutospacing="0" w:after="0" w:afterAutospacing="0"/>
        <w:ind w:left="1080"/>
        <w:jc w:val="center"/>
        <w:rPr>
          <w:bCs w:val="0"/>
          <w:color w:val="000000" w:themeColor="text1"/>
          <w:sz w:val="22"/>
          <w:szCs w:val="22"/>
        </w:rPr>
      </w:pPr>
      <w:r w:rsidRPr="00494314">
        <w:rPr>
          <w:bCs w:val="0"/>
          <w:color w:val="000000" w:themeColor="text1"/>
          <w:sz w:val="22"/>
          <w:szCs w:val="22"/>
        </w:rPr>
        <w:t>§4</w:t>
      </w:r>
    </w:p>
    <w:p w:rsidR="002D3036" w:rsidRPr="00494314" w:rsidRDefault="002D3036" w:rsidP="00494314">
      <w:pPr>
        <w:jc w:val="center"/>
        <w:rPr>
          <w:rFonts w:ascii="Times New Roman" w:eastAsia="Times New Roman" w:hAnsi="Times New Roman" w:cs="Times New Roman"/>
          <w:b/>
        </w:rPr>
      </w:pPr>
    </w:p>
    <w:p w:rsidR="0010057E" w:rsidRPr="00494314" w:rsidRDefault="0010057E" w:rsidP="00494314">
      <w:pPr>
        <w:jc w:val="center"/>
        <w:rPr>
          <w:rFonts w:ascii="Times New Roman" w:eastAsia="Times New Roman" w:hAnsi="Times New Roman" w:cs="Times New Roman"/>
          <w:b/>
        </w:rPr>
      </w:pPr>
      <w:r w:rsidRPr="00494314">
        <w:rPr>
          <w:rFonts w:ascii="Times New Roman" w:eastAsia="Times New Roman" w:hAnsi="Times New Roman" w:cs="Times New Roman"/>
          <w:b/>
        </w:rPr>
        <w:t>Zasady przyznawania punktów przy rekrutacji</w:t>
      </w:r>
    </w:p>
    <w:p w:rsidR="0010057E" w:rsidRDefault="0010057E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O przyjęciu do klasy pierwszej absolwenta Szkoły Podstawowej decyduje łączna ilość punktów uzyskanych jako:</w:t>
      </w:r>
    </w:p>
    <w:p w:rsidR="0010057E" w:rsidRDefault="0010057E" w:rsidP="00900EFF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przeliczony na punkty wynik egzaminu ósmokla</w:t>
      </w:r>
      <w:r w:rsidR="00494314">
        <w:rPr>
          <w:rFonts w:ascii="Times New Roman" w:eastAsia="Times New Roman" w:hAnsi="Times New Roman" w:cs="Times New Roman"/>
        </w:rPr>
        <w:t>sisty (maksymalnie 100 punktów),</w:t>
      </w:r>
    </w:p>
    <w:p w:rsidR="0010057E" w:rsidRDefault="0010057E" w:rsidP="00900EFF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liczba punktów uzyskanych za oceny: z języka polskiego, matematyki, języka angielskiego oraz jednego obowiązkowego przedmiotu wskazanego przez dyrektora szkoły branego pod uwagę w postępowaniu rekrutacyjnym do danego oddziału (maksymalnie 72 punkty),</w:t>
      </w:r>
    </w:p>
    <w:p w:rsidR="0010057E" w:rsidRDefault="0010057E" w:rsidP="00900EFF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liczba punktów uzyskanych za inne osiągnięcia ucznia wymienione na świadectwie ukończenia Szkoły Podstawowej (maksymalnie 28 punktów).</w:t>
      </w:r>
    </w:p>
    <w:p w:rsidR="00494314" w:rsidRPr="00494314" w:rsidRDefault="00494314" w:rsidP="00494314">
      <w:pPr>
        <w:pStyle w:val="Akapitzlist"/>
        <w:jc w:val="both"/>
        <w:rPr>
          <w:rFonts w:ascii="Times New Roman" w:eastAsia="Times New Roman" w:hAnsi="Times New Roman" w:cs="Times New Roman"/>
        </w:rPr>
      </w:pPr>
    </w:p>
    <w:p w:rsidR="0010057E" w:rsidRDefault="0010057E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Maksymalna liczba punktów, jaką może otrzymać uczeń w wyniku rekrutacji do szkoły wynosi 200.</w:t>
      </w:r>
    </w:p>
    <w:p w:rsidR="00494314" w:rsidRDefault="00494314" w:rsidP="00900EFF">
      <w:pPr>
        <w:jc w:val="both"/>
        <w:rPr>
          <w:rFonts w:ascii="Times New Roman" w:eastAsia="Times New Roman" w:hAnsi="Times New Roman" w:cs="Times New Roman"/>
        </w:rPr>
      </w:pPr>
    </w:p>
    <w:p w:rsidR="0010057E" w:rsidRDefault="0010057E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Wyniki egzaminu ósmoklasisty zawarte w zaświadczeniu o wynikach egzaminu, wyrażone w skali procentowej przeliczane są na punkty według zasady:</w:t>
      </w:r>
    </w:p>
    <w:p w:rsidR="0010057E" w:rsidRDefault="0010057E" w:rsidP="00900EFF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 języka polskiego wynik mnoży się przez 0,35 (100 procent x 0,35 </w:t>
      </w:r>
      <w:r w:rsidR="00C233B8">
        <w:rPr>
          <w:rFonts w:ascii="Times New Roman" w:eastAsia="Times New Roman" w:hAnsi="Times New Roman" w:cs="Times New Roman"/>
        </w:rPr>
        <w:t>= 35 punktów maksymalnie)</w:t>
      </w:r>
      <w:r w:rsidR="00494314">
        <w:rPr>
          <w:rFonts w:ascii="Times New Roman" w:eastAsia="Times New Roman" w:hAnsi="Times New Roman" w:cs="Times New Roman"/>
        </w:rPr>
        <w:t>,</w:t>
      </w:r>
    </w:p>
    <w:p w:rsidR="00C233B8" w:rsidRDefault="00C233B8" w:rsidP="00900EFF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matematyki wynik mnoży się przez 0,35 (100 procent x 0,35 = 35 punktów maksymalnie),</w:t>
      </w:r>
    </w:p>
    <w:p w:rsidR="00C233B8" w:rsidRDefault="00C233B8" w:rsidP="00900EFF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języka obcego nowożytnego wynik mnoży się przez 0,3 (100 procent x 0,3 = 30 punktów maksymalnie)</w:t>
      </w:r>
      <w:r w:rsidR="00494314">
        <w:rPr>
          <w:rFonts w:ascii="Times New Roman" w:eastAsia="Times New Roman" w:hAnsi="Times New Roman" w:cs="Times New Roman"/>
        </w:rPr>
        <w:t>.</w:t>
      </w:r>
    </w:p>
    <w:p w:rsidR="00C233B8" w:rsidRDefault="00C233B8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Maksymalnie za wyniki egzaminu ósmoklasisty można otrzymać 100 punktów.</w:t>
      </w:r>
    </w:p>
    <w:p w:rsidR="00494314" w:rsidRDefault="00494314" w:rsidP="00900EFF">
      <w:pPr>
        <w:jc w:val="both"/>
        <w:rPr>
          <w:rFonts w:ascii="Times New Roman" w:eastAsia="Times New Roman" w:hAnsi="Times New Roman" w:cs="Times New Roman"/>
        </w:rPr>
      </w:pPr>
    </w:p>
    <w:p w:rsidR="00C233B8" w:rsidRDefault="00C233B8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Oceny z zajęć edukacyjnych, wymienionych na świadectwie ukończenia ośmioletniej Szkoły Podstawowej: z języka polskiego, matematyki, języka obcego i jednego przedmiotu wybranego przeliczane są na punkty według zasady:</w:t>
      </w:r>
    </w:p>
    <w:p w:rsidR="00C233B8" w:rsidRDefault="00C233B8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celujący – 18 punktów,</w:t>
      </w:r>
    </w:p>
    <w:p w:rsidR="00C233B8" w:rsidRDefault="00C233B8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bardzo dobry – 17 punktów,</w:t>
      </w:r>
    </w:p>
    <w:p w:rsidR="00C233B8" w:rsidRDefault="00C233B8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dobry – 14 punktów,</w:t>
      </w:r>
    </w:p>
    <w:p w:rsidR="00C233B8" w:rsidRDefault="00C233B8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dostateczny – 8 punktów,</w:t>
      </w:r>
    </w:p>
    <w:p w:rsidR="00C233B8" w:rsidRDefault="00C233B8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e) dopuszczający – 2 punkty.</w:t>
      </w:r>
    </w:p>
    <w:p w:rsidR="00C233B8" w:rsidRDefault="00C233B8" w:rsidP="00900EFF">
      <w:pPr>
        <w:jc w:val="both"/>
        <w:rPr>
          <w:rFonts w:ascii="Times New Roman" w:eastAsia="Times New Roman" w:hAnsi="Times New Roman" w:cs="Times New Roman"/>
        </w:rPr>
      </w:pPr>
    </w:p>
    <w:p w:rsidR="00C233B8" w:rsidRDefault="00C233B8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Za świadectwo ukończenia ośmioletniej szkoły podstawowej z wyróżnieniem przyznaje się </w:t>
      </w:r>
      <w:r w:rsidR="00900EFF">
        <w:rPr>
          <w:rFonts w:ascii="Times New Roman" w:eastAsia="Times New Roman" w:hAnsi="Times New Roman" w:cs="Times New Roman"/>
        </w:rPr>
        <w:t xml:space="preserve">                      </w:t>
      </w:r>
      <w:r w:rsidRPr="00494314">
        <w:rPr>
          <w:rFonts w:ascii="Times New Roman" w:eastAsia="Times New Roman" w:hAnsi="Times New Roman" w:cs="Times New Roman"/>
          <w:b/>
        </w:rPr>
        <w:t>7 punktów.</w:t>
      </w:r>
    </w:p>
    <w:p w:rsidR="00C233B8" w:rsidRDefault="00C233B8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Za szczególne osiągnięcia ucznia wymienione na świadectwie ukończenia ośmioletniej Szkoły Podstawowej, przyznaje się następującą ilość punktów:</w:t>
      </w:r>
    </w:p>
    <w:p w:rsidR="00C233B8" w:rsidRDefault="00C233B8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</w:t>
      </w:r>
      <w:r w:rsidR="00034D5E">
        <w:rPr>
          <w:rFonts w:ascii="Times New Roman" w:eastAsia="Times New Roman" w:hAnsi="Times New Roman" w:cs="Times New Roman"/>
        </w:rPr>
        <w:t xml:space="preserve">konkursy </w:t>
      </w:r>
      <w:r w:rsidR="00FA5AD9">
        <w:rPr>
          <w:rFonts w:ascii="Times New Roman" w:eastAsia="Times New Roman" w:hAnsi="Times New Roman" w:cs="Times New Roman"/>
        </w:rPr>
        <w:t>w zawodach wiedzy o zasięgu ponadwojewódzkim organizowane przez kuratorów oświaty:</w:t>
      </w:r>
    </w:p>
    <w:p w:rsidR="00FA5AD9" w:rsidRDefault="00FA5AD9" w:rsidP="00900EFF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finalista konkursu przedmiotowego – 10 pkt</w:t>
      </w:r>
    </w:p>
    <w:p w:rsidR="00FA5AD9" w:rsidRDefault="00FA5AD9" w:rsidP="00900EFF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laureaci konkursu tematycznego lub interdyscyplinarnego – 7 punktów,</w:t>
      </w:r>
    </w:p>
    <w:p w:rsidR="00FA5AD9" w:rsidRDefault="00FA5AD9" w:rsidP="00900EFF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finaliści konkursu tematycznego lub interdyscyplinarnego – 5 punktów.</w:t>
      </w:r>
    </w:p>
    <w:p w:rsidR="00FA5AD9" w:rsidRDefault="00FA5AD9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konkursy w zawodach wiedzy o zasięgu wojewódzkim organizowane przez kuratora oświaty:</w:t>
      </w:r>
    </w:p>
    <w:p w:rsidR="00FA5AD9" w:rsidRDefault="00FA5AD9" w:rsidP="00900EFF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dwóch lub więcej tytułów finalisty konkursu przedmiotowego – 10 pkt,</w:t>
      </w:r>
    </w:p>
    <w:p w:rsidR="00FA5AD9" w:rsidRDefault="00FA5AD9" w:rsidP="00900EFF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dwóch lub więcej tytułów laureata konkursu tematycznego – 7 pkt,</w:t>
      </w:r>
    </w:p>
    <w:p w:rsidR="00FA5AD9" w:rsidRDefault="00FA5AD9" w:rsidP="00900EFF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dwóch lub więcej tytułów finalisty konkursu tematycznego lub interdyscyplinarnego – 5 pkt,</w:t>
      </w:r>
    </w:p>
    <w:p w:rsidR="00FA5AD9" w:rsidRDefault="00FA5AD9" w:rsidP="00900EFF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tytułu finalisty konkursu przedmiotowego – 7 pkt,</w:t>
      </w:r>
    </w:p>
    <w:p w:rsidR="00FA5AD9" w:rsidRDefault="00FA5AD9" w:rsidP="00900EFF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tytułu laureata konkursu tematycznego lub interdyscyplinarnego – 5 pkt,</w:t>
      </w:r>
    </w:p>
    <w:p w:rsidR="00FA5AD9" w:rsidRDefault="00FA5AD9" w:rsidP="00900EFF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tytułu finalisty konkursu tematycznego lub interdyscyplinarnego – 3 pkt.</w:t>
      </w:r>
    </w:p>
    <w:p w:rsidR="00FA5AD9" w:rsidRDefault="00FA5AD9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uzyskanie wysokiego miejsca w konkursach artystycznych i sportowych organizowanych przez kuratora oświaty i inne podmioty na terenie szkoły na szczeblu:</w:t>
      </w:r>
    </w:p>
    <w:p w:rsidR="00FA5AD9" w:rsidRDefault="00FA5AD9" w:rsidP="00900EFF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międzynarodowym – 4 pkt,</w:t>
      </w:r>
    </w:p>
    <w:p w:rsidR="00FA5AD9" w:rsidRDefault="00FA5AD9" w:rsidP="00900EFF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krajowym – 3 pkt,</w:t>
      </w:r>
    </w:p>
    <w:p w:rsidR="00FA5AD9" w:rsidRDefault="00FA5AD9" w:rsidP="00900EFF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wojewódzkim – 2 pkt,</w:t>
      </w:r>
    </w:p>
    <w:p w:rsidR="00FA5AD9" w:rsidRDefault="00FA5AD9" w:rsidP="00900EFF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powiatowym – 1 pkt.</w:t>
      </w:r>
    </w:p>
    <w:p w:rsidR="00FA5AD9" w:rsidRDefault="00FA5AD9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Za osiągnięcia w zakresie aktywności społecznej, w tym na rzecz środowiska szkolnego, </w:t>
      </w:r>
      <w:r w:rsidR="00900EFF"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w szczególności w formie wolontariatu przyznaje </w:t>
      </w:r>
      <w:r w:rsidR="006D0B42">
        <w:rPr>
          <w:rFonts w:ascii="Times New Roman" w:eastAsia="Times New Roman" w:hAnsi="Times New Roman" w:cs="Times New Roman"/>
        </w:rPr>
        <w:t xml:space="preserve">się </w:t>
      </w:r>
      <w:r>
        <w:rPr>
          <w:rFonts w:ascii="Times New Roman" w:eastAsia="Times New Roman" w:hAnsi="Times New Roman" w:cs="Times New Roman"/>
        </w:rPr>
        <w:t>3 punkty.</w:t>
      </w:r>
    </w:p>
    <w:p w:rsidR="00FA5AD9" w:rsidRDefault="00FA5AD9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7. W przypadku gdy kandydat ma więcej niż jedno szczególne osiągniecie z takich samych zawodów wiedzy, artystycznych i sportowych, na tym samym szczeblu oraz z tego samego zakresu, wymienione na świadectwie ukończenia ośmioletniej Szkoły Podstawowej, przyznaje się jednorazowo punkty </w:t>
      </w:r>
      <w:r w:rsidR="00900EFF"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za najwyższe osiągnięcie tego ucznia w tych zawodach, z tym że maksymalna liczba punktów możliwych do uzyskania za wszystkie </w:t>
      </w:r>
      <w:r w:rsidR="002D2BDA">
        <w:rPr>
          <w:rFonts w:ascii="Times New Roman" w:eastAsia="Times New Roman" w:hAnsi="Times New Roman" w:cs="Times New Roman"/>
        </w:rPr>
        <w:t xml:space="preserve">osiągnięcia wynosi 18 punktów. </w:t>
      </w:r>
    </w:p>
    <w:p w:rsidR="002D2BDA" w:rsidRDefault="002D2BDA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Laureaci lub finaliści ogólnopolskich olimpiad przedmiotowych oraz laureaci konkursów przedmiotowych o zasięgu wo</w:t>
      </w:r>
      <w:r w:rsidR="006D0B42">
        <w:rPr>
          <w:rFonts w:ascii="Times New Roman" w:eastAsia="Times New Roman" w:hAnsi="Times New Roman" w:cs="Times New Roman"/>
        </w:rPr>
        <w:t xml:space="preserve">jewódzkim lub ponadwojewódzkim </w:t>
      </w:r>
      <w:r>
        <w:rPr>
          <w:rFonts w:ascii="Times New Roman" w:eastAsia="Times New Roman" w:hAnsi="Times New Roman" w:cs="Times New Roman"/>
        </w:rPr>
        <w:t xml:space="preserve">są przyjmowani w pierwszej kolejności do publicznej szkoły ponadpodstawowej. </w:t>
      </w:r>
    </w:p>
    <w:p w:rsidR="002D2BDA" w:rsidRDefault="002D2BDA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Dla absolwentów Szkoły Podstawowej zwolnionych przez Dyrektora Okręgowej Komisji Egzaminacyjnej z obowiązku przystąpienia do egzaminu ósmoklasisty lub zwolnionych z obowiązku przystąpienia do danego zakresu odpowiedniej części egzaminu ósmoklasisty lub danej części egzaminu ósmoklasisty,</w:t>
      </w:r>
      <w:r w:rsidR="006D0B42">
        <w:rPr>
          <w:rFonts w:ascii="Times New Roman" w:eastAsia="Times New Roman" w:hAnsi="Times New Roman" w:cs="Times New Roman"/>
        </w:rPr>
        <w:t xml:space="preserve"> przy przyjęciu do Zespołu Szkół</w:t>
      </w:r>
      <w:r>
        <w:rPr>
          <w:rFonts w:ascii="Times New Roman" w:eastAsia="Times New Roman" w:hAnsi="Times New Roman" w:cs="Times New Roman"/>
        </w:rPr>
        <w:t xml:space="preserve"> Ponadpodstawowych im. St. Staszica </w:t>
      </w:r>
      <w:r w:rsidR="00900EFF"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w Stąporkowie przelicza się na punkty oceny z języka polskiego i z matematyki oraz języka obcego nowożytnego wymienione na świadectwie ukończenia Szkoły Podstawowej. </w:t>
      </w:r>
    </w:p>
    <w:p w:rsidR="002D2BDA" w:rsidRDefault="002D2BDA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Oceny z języka polskiego i z matematyki przeliczone są na punkty według zasady:</w:t>
      </w:r>
    </w:p>
    <w:p w:rsidR="002D2BDA" w:rsidRDefault="002D2BDA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celujący – 35 punktów,</w:t>
      </w:r>
    </w:p>
    <w:p w:rsidR="002D2BDA" w:rsidRDefault="002D2BDA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bardzo dobry – 30 punktów,</w:t>
      </w:r>
    </w:p>
    <w:p w:rsidR="002D2BDA" w:rsidRDefault="002D2BDA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dobry – 25 punktów,</w:t>
      </w:r>
    </w:p>
    <w:p w:rsidR="002D2BDA" w:rsidRDefault="002D2BDA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dostateczny – 15 punktów</w:t>
      </w:r>
      <w:r w:rsidR="006D0B42">
        <w:rPr>
          <w:rFonts w:ascii="Times New Roman" w:eastAsia="Times New Roman" w:hAnsi="Times New Roman" w:cs="Times New Roman"/>
        </w:rPr>
        <w:t>,</w:t>
      </w:r>
    </w:p>
    <w:p w:rsidR="002D2BDA" w:rsidRDefault="002D2BDA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e) dopuszczający – 10 punktów.</w:t>
      </w:r>
    </w:p>
    <w:p w:rsidR="002D2BDA" w:rsidRDefault="002D2BDA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 Ocena z języka obcego nowożytnego przeliczana jest na punkty według zasady:</w:t>
      </w:r>
    </w:p>
    <w:p w:rsidR="002D2BDA" w:rsidRDefault="002D2BDA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celujący – 30 punktów,</w:t>
      </w:r>
    </w:p>
    <w:p w:rsidR="002D2BDA" w:rsidRDefault="002D2BDA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bardzo dobry – 25 punktów,</w:t>
      </w:r>
    </w:p>
    <w:p w:rsidR="002D2BDA" w:rsidRDefault="002D2BDA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dobry – 20 punktów,</w:t>
      </w:r>
    </w:p>
    <w:p w:rsidR="002D2BDA" w:rsidRDefault="002D2BDA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dostateczny –</w:t>
      </w:r>
      <w:r w:rsidR="003D0A65">
        <w:rPr>
          <w:rFonts w:ascii="Times New Roman" w:eastAsia="Times New Roman" w:hAnsi="Times New Roman" w:cs="Times New Roman"/>
        </w:rPr>
        <w:t xml:space="preserve"> 10</w:t>
      </w:r>
      <w:r>
        <w:rPr>
          <w:rFonts w:ascii="Times New Roman" w:eastAsia="Times New Roman" w:hAnsi="Times New Roman" w:cs="Times New Roman"/>
        </w:rPr>
        <w:t xml:space="preserve"> punktów,</w:t>
      </w:r>
    </w:p>
    <w:p w:rsidR="002D2BDA" w:rsidRPr="00FA5AD9" w:rsidRDefault="002D2BDA" w:rsidP="00900E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dopuszczający </w:t>
      </w:r>
      <w:r w:rsidR="003D0A65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3D0A65">
        <w:rPr>
          <w:rFonts w:ascii="Times New Roman" w:eastAsia="Times New Roman" w:hAnsi="Times New Roman" w:cs="Times New Roman"/>
        </w:rPr>
        <w:t xml:space="preserve">5 punktów. </w:t>
      </w:r>
    </w:p>
    <w:p w:rsidR="002D3036" w:rsidRDefault="002D3036" w:rsidP="00900EFF">
      <w:pPr>
        <w:jc w:val="both"/>
        <w:rPr>
          <w:rFonts w:ascii="Times New Roman" w:eastAsia="Times New Roman" w:hAnsi="Times New Roman" w:cs="Times New Roman"/>
        </w:rPr>
      </w:pPr>
    </w:p>
    <w:p w:rsidR="002D3036" w:rsidRDefault="002D3036" w:rsidP="00900EFF">
      <w:pPr>
        <w:jc w:val="both"/>
        <w:rPr>
          <w:rFonts w:ascii="Times New Roman" w:eastAsia="Times New Roman" w:hAnsi="Times New Roman" w:cs="Times New Roman"/>
        </w:rPr>
      </w:pPr>
    </w:p>
    <w:p w:rsidR="002D3036" w:rsidRDefault="002D3036" w:rsidP="00900EFF">
      <w:pPr>
        <w:jc w:val="both"/>
        <w:rPr>
          <w:rFonts w:ascii="Times New Roman" w:eastAsia="Times New Roman" w:hAnsi="Times New Roman" w:cs="Times New Roman"/>
        </w:rPr>
      </w:pPr>
    </w:p>
    <w:sectPr w:rsidR="002D30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24" w:rsidRDefault="00C43624" w:rsidP="002B3618">
      <w:pPr>
        <w:spacing w:after="0" w:line="240" w:lineRule="auto"/>
      </w:pPr>
      <w:r>
        <w:separator/>
      </w:r>
    </w:p>
  </w:endnote>
  <w:endnote w:type="continuationSeparator" w:id="0">
    <w:p w:rsidR="00C43624" w:rsidRDefault="00C43624" w:rsidP="002B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367698"/>
      <w:docPartObj>
        <w:docPartGallery w:val="Page Numbers (Bottom of Page)"/>
        <w:docPartUnique/>
      </w:docPartObj>
    </w:sdtPr>
    <w:sdtEndPr/>
    <w:sdtContent>
      <w:p w:rsidR="00B14F17" w:rsidRDefault="00B14F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C4A">
          <w:rPr>
            <w:noProof/>
          </w:rPr>
          <w:t>1</w:t>
        </w:r>
        <w:r>
          <w:fldChar w:fldCharType="end"/>
        </w:r>
      </w:p>
    </w:sdtContent>
  </w:sdt>
  <w:p w:rsidR="00B14F17" w:rsidRDefault="00B14F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24" w:rsidRDefault="00C43624" w:rsidP="002B3618">
      <w:pPr>
        <w:spacing w:after="0" w:line="240" w:lineRule="auto"/>
      </w:pPr>
      <w:r>
        <w:separator/>
      </w:r>
    </w:p>
  </w:footnote>
  <w:footnote w:type="continuationSeparator" w:id="0">
    <w:p w:rsidR="00C43624" w:rsidRDefault="00C43624" w:rsidP="002B3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3E93"/>
    <w:multiLevelType w:val="hybridMultilevel"/>
    <w:tmpl w:val="A4143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E72AF"/>
    <w:multiLevelType w:val="hybridMultilevel"/>
    <w:tmpl w:val="00D08DCA"/>
    <w:lvl w:ilvl="0" w:tplc="3B4661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052BED"/>
    <w:multiLevelType w:val="hybridMultilevel"/>
    <w:tmpl w:val="C03C6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53B1F"/>
    <w:multiLevelType w:val="hybridMultilevel"/>
    <w:tmpl w:val="CCB01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D6425"/>
    <w:multiLevelType w:val="hybridMultilevel"/>
    <w:tmpl w:val="CADC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04DD8"/>
    <w:multiLevelType w:val="hybridMultilevel"/>
    <w:tmpl w:val="267E0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32946"/>
    <w:multiLevelType w:val="hybridMultilevel"/>
    <w:tmpl w:val="1FD8E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858C9"/>
    <w:multiLevelType w:val="hybridMultilevel"/>
    <w:tmpl w:val="E332A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527FE"/>
    <w:multiLevelType w:val="hybridMultilevel"/>
    <w:tmpl w:val="913E5B8E"/>
    <w:lvl w:ilvl="0" w:tplc="230E1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7778E7"/>
    <w:multiLevelType w:val="hybridMultilevel"/>
    <w:tmpl w:val="F2043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478BE"/>
    <w:multiLevelType w:val="hybridMultilevel"/>
    <w:tmpl w:val="C3DC7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36"/>
    <w:rsid w:val="00034D5E"/>
    <w:rsid w:val="00035894"/>
    <w:rsid w:val="0010057E"/>
    <w:rsid w:val="002B3618"/>
    <w:rsid w:val="002D2BDA"/>
    <w:rsid w:val="002D3036"/>
    <w:rsid w:val="00380393"/>
    <w:rsid w:val="003C692F"/>
    <w:rsid w:val="003D0A65"/>
    <w:rsid w:val="00494314"/>
    <w:rsid w:val="004E292E"/>
    <w:rsid w:val="0052436F"/>
    <w:rsid w:val="005969C4"/>
    <w:rsid w:val="00666F3D"/>
    <w:rsid w:val="006D0B42"/>
    <w:rsid w:val="006F64B9"/>
    <w:rsid w:val="00812C4A"/>
    <w:rsid w:val="0083539D"/>
    <w:rsid w:val="00864099"/>
    <w:rsid w:val="00900EFF"/>
    <w:rsid w:val="00B14F17"/>
    <w:rsid w:val="00C233B8"/>
    <w:rsid w:val="00C43624"/>
    <w:rsid w:val="00D179F1"/>
    <w:rsid w:val="00E67451"/>
    <w:rsid w:val="00F503E6"/>
    <w:rsid w:val="00FA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F6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618"/>
    <w:pPr>
      <w:ind w:left="720"/>
      <w:contextualSpacing/>
    </w:pPr>
  </w:style>
  <w:style w:type="table" w:styleId="Tabela-Siatka">
    <w:name w:val="Table Grid"/>
    <w:basedOn w:val="Standardowy"/>
    <w:uiPriority w:val="59"/>
    <w:rsid w:val="002B3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6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6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61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F64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6F64B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B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B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B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1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F17"/>
  </w:style>
  <w:style w:type="paragraph" w:styleId="Stopka">
    <w:name w:val="footer"/>
    <w:basedOn w:val="Normalny"/>
    <w:link w:val="StopkaZnak"/>
    <w:uiPriority w:val="99"/>
    <w:unhideWhenUsed/>
    <w:rsid w:val="00B1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F6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618"/>
    <w:pPr>
      <w:ind w:left="720"/>
      <w:contextualSpacing/>
    </w:pPr>
  </w:style>
  <w:style w:type="table" w:styleId="Tabela-Siatka">
    <w:name w:val="Table Grid"/>
    <w:basedOn w:val="Standardowy"/>
    <w:uiPriority w:val="59"/>
    <w:rsid w:val="002B3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6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6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61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F64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6F64B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B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B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B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1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F17"/>
  </w:style>
  <w:style w:type="paragraph" w:styleId="Stopka">
    <w:name w:val="footer"/>
    <w:basedOn w:val="Normalny"/>
    <w:link w:val="StopkaZnak"/>
    <w:uiPriority w:val="99"/>
    <w:unhideWhenUsed/>
    <w:rsid w:val="00B1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E0A90-2892-4A88-B387-67701958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1687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ZSPAcer12</dc:creator>
  <cp:lastModifiedBy>ZSPBiblioteka</cp:lastModifiedBy>
  <cp:revision>2</cp:revision>
  <cp:lastPrinted>2023-05-22T06:20:00Z</cp:lastPrinted>
  <dcterms:created xsi:type="dcterms:W3CDTF">2023-05-22T09:41:00Z</dcterms:created>
  <dcterms:modified xsi:type="dcterms:W3CDTF">2023-05-22T09:41:00Z</dcterms:modified>
</cp:coreProperties>
</file>